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52429C">
        <w:rPr>
          <w:b/>
          <w:color w:val="0070C0"/>
          <w:sz w:val="24"/>
          <w:szCs w:val="24"/>
        </w:rPr>
        <w:t>20250</w:t>
      </w:r>
      <w:r w:rsidR="001C5F9A">
        <w:rPr>
          <w:b/>
          <w:color w:val="0070C0"/>
          <w:sz w:val="24"/>
          <w:szCs w:val="24"/>
        </w:rPr>
        <w:t>573</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1C5F9A" w:rsidRPr="001C5F9A">
        <w:rPr>
          <w:b/>
          <w:color w:val="0070C0"/>
          <w:sz w:val="24"/>
          <w:szCs w:val="24"/>
        </w:rPr>
        <w:t>2025/1088938</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6841CC" w:rsidRPr="006841CC">
        <w:rPr>
          <w:rFonts w:ascii="Times New Roman" w:hAnsi="Times New Roman"/>
          <w:b/>
          <w:color w:val="0070C0"/>
          <w:szCs w:val="24"/>
        </w:rPr>
        <w:t>Marmaray Araç Bakımı için Aks Kutusu Yedek Parçaları Temini (12 kalem)</w:t>
      </w:r>
      <w:r w:rsidR="006841CC">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2"/>
        <w:gridCol w:w="4674"/>
        <w:gridCol w:w="1172"/>
        <w:gridCol w:w="1174"/>
        <w:gridCol w:w="1025"/>
        <w:gridCol w:w="1043"/>
      </w:tblGrid>
      <w:tr w:rsidR="006841CC" w:rsidRPr="00633C82" w:rsidTr="006841CC">
        <w:trPr>
          <w:trHeight w:val="549"/>
          <w:tblCellSpacing w:w="0" w:type="dxa"/>
        </w:trPr>
        <w:tc>
          <w:tcPr>
            <w:tcW w:w="310" w:type="pct"/>
            <w:tcBorders>
              <w:top w:val="outset" w:sz="6" w:space="0" w:color="auto"/>
              <w:left w:val="outset" w:sz="6" w:space="0" w:color="auto"/>
              <w:bottom w:val="outset" w:sz="6" w:space="0" w:color="auto"/>
              <w:right w:val="outset" w:sz="6" w:space="0" w:color="auto"/>
            </w:tcBorders>
            <w:vAlign w:val="center"/>
            <w:hideMark/>
          </w:tcPr>
          <w:p w:rsidR="006841CC" w:rsidRPr="00633C82" w:rsidRDefault="006841CC" w:rsidP="007A5FCB">
            <w:pPr>
              <w:wordWrap w:val="0"/>
              <w:autoSpaceDN w:val="0"/>
              <w:jc w:val="center"/>
              <w:rPr>
                <w:color w:val="0070C0"/>
                <w:sz w:val="24"/>
                <w:szCs w:val="24"/>
              </w:rPr>
            </w:pPr>
            <w:r w:rsidRPr="00633C82">
              <w:rPr>
                <w:b/>
                <w:bCs/>
                <w:color w:val="0070C0"/>
                <w:sz w:val="24"/>
                <w:szCs w:val="24"/>
              </w:rPr>
              <w:t>Sıra No</w:t>
            </w:r>
          </w:p>
        </w:tc>
        <w:tc>
          <w:tcPr>
            <w:tcW w:w="2412" w:type="pct"/>
            <w:tcBorders>
              <w:top w:val="outset" w:sz="6" w:space="0" w:color="auto"/>
              <w:left w:val="outset" w:sz="6" w:space="0" w:color="auto"/>
              <w:bottom w:val="outset" w:sz="6" w:space="0" w:color="auto"/>
              <w:right w:val="outset" w:sz="6" w:space="0" w:color="auto"/>
            </w:tcBorders>
            <w:vAlign w:val="center"/>
            <w:hideMark/>
          </w:tcPr>
          <w:p w:rsidR="006841CC" w:rsidRPr="00633C82" w:rsidRDefault="006841CC" w:rsidP="007A5FCB">
            <w:pPr>
              <w:wordWrap w:val="0"/>
              <w:autoSpaceDN w:val="0"/>
              <w:jc w:val="center"/>
              <w:rPr>
                <w:color w:val="0070C0"/>
                <w:sz w:val="24"/>
                <w:szCs w:val="24"/>
              </w:rPr>
            </w:pPr>
            <w:r w:rsidRPr="00633C82">
              <w:rPr>
                <w:b/>
                <w:bCs/>
                <w:color w:val="0070C0"/>
                <w:sz w:val="24"/>
                <w:szCs w:val="24"/>
              </w:rPr>
              <w:t>Açıklama</w:t>
            </w:r>
          </w:p>
        </w:tc>
        <w:tc>
          <w:tcPr>
            <w:tcW w:w="605" w:type="pct"/>
            <w:tcBorders>
              <w:top w:val="outset" w:sz="6" w:space="0" w:color="auto"/>
              <w:left w:val="outset" w:sz="6" w:space="0" w:color="auto"/>
              <w:bottom w:val="outset" w:sz="6" w:space="0" w:color="auto"/>
              <w:right w:val="outset" w:sz="6" w:space="0" w:color="auto"/>
            </w:tcBorders>
            <w:vAlign w:val="center"/>
            <w:hideMark/>
          </w:tcPr>
          <w:p w:rsidR="006841CC" w:rsidRPr="00633C82" w:rsidRDefault="006841CC" w:rsidP="007A5FCB">
            <w:pPr>
              <w:wordWrap w:val="0"/>
              <w:autoSpaceDN w:val="0"/>
              <w:jc w:val="center"/>
              <w:rPr>
                <w:color w:val="0070C0"/>
                <w:sz w:val="24"/>
                <w:szCs w:val="24"/>
              </w:rPr>
            </w:pPr>
            <w:r w:rsidRPr="00633C82">
              <w:rPr>
                <w:b/>
                <w:bCs/>
                <w:color w:val="0070C0"/>
                <w:sz w:val="24"/>
                <w:szCs w:val="24"/>
              </w:rPr>
              <w:t>Birimi</w:t>
            </w:r>
          </w:p>
        </w:tc>
        <w:tc>
          <w:tcPr>
            <w:tcW w:w="606" w:type="pct"/>
            <w:tcBorders>
              <w:top w:val="outset" w:sz="6" w:space="0" w:color="auto"/>
              <w:left w:val="outset" w:sz="6" w:space="0" w:color="auto"/>
              <w:bottom w:val="outset" w:sz="6" w:space="0" w:color="auto"/>
              <w:right w:val="outset" w:sz="6" w:space="0" w:color="auto"/>
            </w:tcBorders>
            <w:vAlign w:val="center"/>
            <w:hideMark/>
          </w:tcPr>
          <w:p w:rsidR="006841CC" w:rsidRPr="00633C82" w:rsidRDefault="006841CC" w:rsidP="007A5FCB">
            <w:pPr>
              <w:wordWrap w:val="0"/>
              <w:autoSpaceDN w:val="0"/>
              <w:jc w:val="center"/>
              <w:rPr>
                <w:color w:val="0070C0"/>
                <w:sz w:val="24"/>
                <w:szCs w:val="24"/>
              </w:rPr>
            </w:pPr>
            <w:r w:rsidRPr="00633C82">
              <w:rPr>
                <w:b/>
                <w:bCs/>
                <w:color w:val="0070C0"/>
                <w:sz w:val="24"/>
                <w:szCs w:val="24"/>
              </w:rPr>
              <w:t>Miktarı</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7A5FCB">
            <w:pPr>
              <w:wordWrap w:val="0"/>
              <w:jc w:val="center"/>
              <w:rPr>
                <w:b/>
                <w:bCs/>
                <w:color w:val="0070C0"/>
                <w:sz w:val="24"/>
                <w:szCs w:val="24"/>
              </w:rPr>
            </w:pPr>
            <w:r w:rsidRPr="00633C82">
              <w:rPr>
                <w:b/>
                <w:bCs/>
                <w:color w:val="0070C0"/>
                <w:sz w:val="24"/>
                <w:szCs w:val="24"/>
              </w:rPr>
              <w:t>Birim</w:t>
            </w:r>
          </w:p>
          <w:p w:rsidR="006841CC" w:rsidRPr="00633C82" w:rsidRDefault="006841CC" w:rsidP="007A5FCB">
            <w:pPr>
              <w:wordWrap w:val="0"/>
              <w:jc w:val="center"/>
              <w:rPr>
                <w:b/>
                <w:bCs/>
                <w:color w:val="0070C0"/>
                <w:sz w:val="24"/>
                <w:szCs w:val="24"/>
              </w:rPr>
            </w:pPr>
            <w:r w:rsidRPr="00633C82">
              <w:rPr>
                <w:b/>
                <w:bCs/>
                <w:color w:val="0070C0"/>
                <w:sz w:val="24"/>
                <w:szCs w:val="24"/>
              </w:rPr>
              <w:t>Fiyatı</w:t>
            </w:r>
          </w:p>
        </w:tc>
        <w:tc>
          <w:tcPr>
            <w:tcW w:w="539" w:type="pct"/>
            <w:tcBorders>
              <w:top w:val="outset" w:sz="6" w:space="0" w:color="auto"/>
              <w:left w:val="outset" w:sz="6" w:space="0" w:color="auto"/>
              <w:bottom w:val="outset" w:sz="6" w:space="0" w:color="auto"/>
              <w:right w:val="outset" w:sz="6" w:space="0" w:color="auto"/>
            </w:tcBorders>
            <w:vAlign w:val="center"/>
          </w:tcPr>
          <w:p w:rsidR="00103B8B" w:rsidRDefault="006841CC" w:rsidP="007A5FCB">
            <w:pPr>
              <w:wordWrap w:val="0"/>
              <w:jc w:val="center"/>
              <w:rPr>
                <w:b/>
                <w:bCs/>
                <w:color w:val="0070C0"/>
                <w:sz w:val="24"/>
                <w:szCs w:val="24"/>
              </w:rPr>
            </w:pPr>
            <w:r w:rsidRPr="00633C82">
              <w:rPr>
                <w:b/>
                <w:bCs/>
                <w:color w:val="0070C0"/>
                <w:sz w:val="24"/>
                <w:szCs w:val="24"/>
              </w:rPr>
              <w:t xml:space="preserve">Toplam </w:t>
            </w:r>
          </w:p>
          <w:p w:rsidR="006841CC" w:rsidRPr="00633C82" w:rsidRDefault="006841CC" w:rsidP="007A5FCB">
            <w:pPr>
              <w:wordWrap w:val="0"/>
              <w:jc w:val="center"/>
              <w:rPr>
                <w:b/>
                <w:bCs/>
                <w:color w:val="0070C0"/>
                <w:sz w:val="24"/>
                <w:szCs w:val="24"/>
              </w:rPr>
            </w:pPr>
            <w:r w:rsidRPr="00633C82">
              <w:rPr>
                <w:b/>
                <w:bCs/>
                <w:color w:val="0070C0"/>
                <w:sz w:val="24"/>
                <w:szCs w:val="24"/>
              </w:rPr>
              <w:t>Fiyatı</w:t>
            </w: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hideMark/>
          </w:tcPr>
          <w:p w:rsidR="006841CC" w:rsidRPr="00633C82" w:rsidRDefault="006841CC" w:rsidP="006841CC">
            <w:pPr>
              <w:wordWrap w:val="0"/>
              <w:autoSpaceDN w:val="0"/>
              <w:jc w:val="center"/>
              <w:rPr>
                <w:color w:val="0070C0"/>
                <w:sz w:val="24"/>
                <w:szCs w:val="24"/>
              </w:rPr>
            </w:pPr>
            <w:r w:rsidRPr="00633C82">
              <w:rPr>
                <w:color w:val="0070C0"/>
                <w:sz w:val="24"/>
                <w:szCs w:val="24"/>
              </w:rPr>
              <w:t>1</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Cover (Ölçü Bilgisi: SS400, NORM: S235,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RBB23005AR0,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600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2</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Cap, End (Ölçü Bilgisi: S45C,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RBB23101AH0,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100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3</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Track, Earth Brush (Ölçü Bilgisi: S45C,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RBB23101AR0,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400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4</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Pole, Wheel (Ölçü Bilgisi: S45C,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RBB23102AR0,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450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5</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Pole, Wheel, Tachometer (Ölçü Bilgisi: S45C, RESİM NO: RBB23103AR0,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100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6</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Plate, Locking (Ölçü Bilgisi: St, </w:t>
            </w:r>
          </w:p>
          <w:p w:rsidR="006841CC" w:rsidRDefault="006841CC" w:rsidP="006841CC">
            <w:pPr>
              <w:wordWrap w:val="0"/>
              <w:autoSpaceDN w:val="0"/>
              <w:jc w:val="center"/>
              <w:rPr>
                <w:color w:val="0070C0"/>
                <w:sz w:val="24"/>
                <w:szCs w:val="24"/>
              </w:rPr>
            </w:pPr>
            <w:r w:rsidRPr="006841CC">
              <w:rPr>
                <w:color w:val="0070C0"/>
                <w:sz w:val="24"/>
                <w:szCs w:val="24"/>
              </w:rPr>
              <w:t xml:space="preserve">NORM: Çinko Kaplı,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RBB23201AR0,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500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7</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Plate, Locking (Ölçü Bilgisi: St, </w:t>
            </w:r>
          </w:p>
          <w:p w:rsidR="006841CC" w:rsidRDefault="006841CC" w:rsidP="006841CC">
            <w:pPr>
              <w:wordWrap w:val="0"/>
              <w:autoSpaceDN w:val="0"/>
              <w:jc w:val="center"/>
              <w:rPr>
                <w:color w:val="0070C0"/>
                <w:sz w:val="24"/>
                <w:szCs w:val="24"/>
              </w:rPr>
            </w:pPr>
            <w:r w:rsidRPr="006841CC">
              <w:rPr>
                <w:color w:val="0070C0"/>
                <w:sz w:val="24"/>
                <w:szCs w:val="24"/>
              </w:rPr>
              <w:t xml:space="preserve">NORM: Çinko Kaplı,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RBB23202AR0,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2.500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8</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Plate, Locking (Ölçü Bilgisi: St, </w:t>
            </w:r>
          </w:p>
          <w:p w:rsidR="006841CC" w:rsidRDefault="006841CC" w:rsidP="006841CC">
            <w:pPr>
              <w:wordWrap w:val="0"/>
              <w:autoSpaceDN w:val="0"/>
              <w:jc w:val="center"/>
              <w:rPr>
                <w:color w:val="0070C0"/>
                <w:sz w:val="24"/>
                <w:szCs w:val="24"/>
              </w:rPr>
            </w:pPr>
            <w:r w:rsidRPr="006841CC">
              <w:rPr>
                <w:color w:val="0070C0"/>
                <w:sz w:val="24"/>
                <w:szCs w:val="24"/>
              </w:rPr>
              <w:t xml:space="preserve">NORM: Çinko Kaplı,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RBB23203AH0,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1.750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9</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Washer, Locking (Ölçü Bilgisi: St, </w:t>
            </w:r>
          </w:p>
          <w:p w:rsidR="006841CC" w:rsidRDefault="006841CC" w:rsidP="006841CC">
            <w:pPr>
              <w:wordWrap w:val="0"/>
              <w:autoSpaceDN w:val="0"/>
              <w:jc w:val="center"/>
              <w:rPr>
                <w:color w:val="0070C0"/>
                <w:sz w:val="24"/>
                <w:szCs w:val="24"/>
              </w:rPr>
            </w:pPr>
            <w:r w:rsidRPr="006841CC">
              <w:rPr>
                <w:color w:val="0070C0"/>
                <w:sz w:val="24"/>
                <w:szCs w:val="24"/>
              </w:rPr>
              <w:t xml:space="preserve">NORM: Çinko Kaplı,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RBB23203AC0,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20.000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10</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Gasket (Ölçü Bilgisi: C2801P-1/4H, </w:t>
            </w:r>
          </w:p>
          <w:p w:rsidR="006841CC" w:rsidRPr="006841CC" w:rsidRDefault="006841CC" w:rsidP="006841CC">
            <w:pPr>
              <w:wordWrap w:val="0"/>
              <w:autoSpaceDN w:val="0"/>
              <w:jc w:val="center"/>
              <w:rPr>
                <w:color w:val="0070C0"/>
                <w:sz w:val="24"/>
                <w:szCs w:val="24"/>
              </w:rPr>
            </w:pPr>
            <w:r w:rsidRPr="006841CC">
              <w:rPr>
                <w:color w:val="0070C0"/>
                <w:sz w:val="24"/>
                <w:szCs w:val="24"/>
              </w:rPr>
              <w:t>NORM: PİRİNÇ, RESİM NO: RBB23501AC0)</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5.000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sidRPr="00633C82">
              <w:rPr>
                <w:color w:val="0070C0"/>
                <w:sz w:val="24"/>
                <w:szCs w:val="24"/>
              </w:rPr>
              <w:t>11</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Gasket (Ölçü Bilgisi: Vinil, </w:t>
            </w:r>
          </w:p>
          <w:p w:rsidR="006841CC" w:rsidRPr="006841CC" w:rsidRDefault="006841CC" w:rsidP="006841CC">
            <w:pPr>
              <w:wordWrap w:val="0"/>
              <w:autoSpaceDN w:val="0"/>
              <w:jc w:val="center"/>
              <w:rPr>
                <w:color w:val="0070C0"/>
                <w:sz w:val="24"/>
                <w:szCs w:val="24"/>
              </w:rPr>
            </w:pPr>
            <w:r w:rsidRPr="006841CC">
              <w:rPr>
                <w:color w:val="0070C0"/>
                <w:sz w:val="24"/>
                <w:szCs w:val="24"/>
              </w:rPr>
              <w:t>RESİM NO: RBB23504AR0)</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500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r w:rsidR="006841CC" w:rsidRPr="00633C82" w:rsidTr="006841CC">
        <w:trPr>
          <w:trHeight w:val="522"/>
          <w:tblCellSpacing w:w="0" w:type="dxa"/>
        </w:trPr>
        <w:tc>
          <w:tcPr>
            <w:tcW w:w="310"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autoSpaceDN w:val="0"/>
              <w:jc w:val="center"/>
              <w:rPr>
                <w:color w:val="0070C0"/>
                <w:sz w:val="24"/>
                <w:szCs w:val="24"/>
              </w:rPr>
            </w:pPr>
            <w:r>
              <w:rPr>
                <w:color w:val="0070C0"/>
                <w:sz w:val="24"/>
                <w:szCs w:val="24"/>
              </w:rPr>
              <w:t>12</w:t>
            </w:r>
          </w:p>
        </w:tc>
        <w:tc>
          <w:tcPr>
            <w:tcW w:w="2412" w:type="pct"/>
            <w:tcBorders>
              <w:top w:val="outset" w:sz="6" w:space="0" w:color="auto"/>
              <w:left w:val="outset" w:sz="6" w:space="0" w:color="auto"/>
              <w:bottom w:val="outset" w:sz="6" w:space="0" w:color="auto"/>
              <w:right w:val="outset" w:sz="6" w:space="0" w:color="auto"/>
            </w:tcBorders>
          </w:tcPr>
          <w:p w:rsidR="006841CC" w:rsidRDefault="006841CC" w:rsidP="006841CC">
            <w:pPr>
              <w:wordWrap w:val="0"/>
              <w:autoSpaceDN w:val="0"/>
              <w:jc w:val="center"/>
              <w:rPr>
                <w:color w:val="0070C0"/>
                <w:sz w:val="24"/>
                <w:szCs w:val="24"/>
              </w:rPr>
            </w:pPr>
            <w:r w:rsidRPr="006841CC">
              <w:rPr>
                <w:color w:val="0070C0"/>
                <w:sz w:val="24"/>
                <w:szCs w:val="24"/>
              </w:rPr>
              <w:t xml:space="preserve">Altı Köşe Baş Civata (Ölçü Bilgisi: 10.9, </w:t>
            </w:r>
          </w:p>
          <w:p w:rsidR="006841CC" w:rsidRDefault="006841CC" w:rsidP="006841CC">
            <w:pPr>
              <w:wordWrap w:val="0"/>
              <w:autoSpaceDN w:val="0"/>
              <w:jc w:val="center"/>
              <w:rPr>
                <w:color w:val="0070C0"/>
                <w:sz w:val="24"/>
                <w:szCs w:val="24"/>
              </w:rPr>
            </w:pPr>
            <w:r w:rsidRPr="006841CC">
              <w:rPr>
                <w:color w:val="0070C0"/>
                <w:sz w:val="24"/>
                <w:szCs w:val="24"/>
              </w:rPr>
              <w:t xml:space="preserve">NORM: Fosfat Kaplı, </w:t>
            </w:r>
          </w:p>
          <w:p w:rsidR="006841CC" w:rsidRDefault="006841CC" w:rsidP="006841CC">
            <w:pPr>
              <w:wordWrap w:val="0"/>
              <w:autoSpaceDN w:val="0"/>
              <w:jc w:val="center"/>
              <w:rPr>
                <w:color w:val="0070C0"/>
                <w:sz w:val="24"/>
                <w:szCs w:val="24"/>
              </w:rPr>
            </w:pPr>
            <w:r w:rsidRPr="006841CC">
              <w:rPr>
                <w:color w:val="0070C0"/>
                <w:sz w:val="24"/>
                <w:szCs w:val="24"/>
              </w:rPr>
              <w:t xml:space="preserve">RESİM NO: RBB23505AR0, </w:t>
            </w:r>
          </w:p>
          <w:p w:rsidR="006841CC" w:rsidRPr="006841CC" w:rsidRDefault="006841CC" w:rsidP="006841CC">
            <w:pPr>
              <w:wordWrap w:val="0"/>
              <w:autoSpaceDN w:val="0"/>
              <w:jc w:val="center"/>
              <w:rPr>
                <w:color w:val="0070C0"/>
                <w:sz w:val="24"/>
                <w:szCs w:val="24"/>
              </w:rPr>
            </w:pPr>
            <w:r w:rsidRPr="006841CC">
              <w:rPr>
                <w:color w:val="0070C0"/>
                <w:sz w:val="24"/>
                <w:szCs w:val="24"/>
              </w:rPr>
              <w:t>ŞARTNAME NO: TŞ-42.172)</w:t>
            </w:r>
          </w:p>
        </w:tc>
        <w:tc>
          <w:tcPr>
            <w:tcW w:w="605"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Adet</w:t>
            </w:r>
          </w:p>
        </w:tc>
        <w:tc>
          <w:tcPr>
            <w:tcW w:w="606" w:type="pct"/>
            <w:tcBorders>
              <w:top w:val="outset" w:sz="6" w:space="0" w:color="auto"/>
              <w:left w:val="outset" w:sz="6" w:space="0" w:color="auto"/>
              <w:bottom w:val="outset" w:sz="6" w:space="0" w:color="auto"/>
              <w:right w:val="outset" w:sz="6" w:space="0" w:color="auto"/>
            </w:tcBorders>
            <w:vAlign w:val="center"/>
          </w:tcPr>
          <w:p w:rsidR="006841CC" w:rsidRPr="006841CC" w:rsidRDefault="006841CC" w:rsidP="006841CC">
            <w:pPr>
              <w:wordWrap w:val="0"/>
              <w:autoSpaceDN w:val="0"/>
              <w:jc w:val="center"/>
              <w:rPr>
                <w:color w:val="0070C0"/>
                <w:sz w:val="24"/>
                <w:szCs w:val="24"/>
              </w:rPr>
            </w:pPr>
            <w:r w:rsidRPr="006841CC">
              <w:rPr>
                <w:color w:val="0070C0"/>
                <w:sz w:val="24"/>
                <w:szCs w:val="24"/>
              </w:rPr>
              <w:t>5.000</w:t>
            </w:r>
          </w:p>
        </w:tc>
        <w:tc>
          <w:tcPr>
            <w:tcW w:w="52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c>
          <w:tcPr>
            <w:tcW w:w="539" w:type="pct"/>
            <w:tcBorders>
              <w:top w:val="outset" w:sz="6" w:space="0" w:color="auto"/>
              <w:left w:val="outset" w:sz="6" w:space="0" w:color="auto"/>
              <w:bottom w:val="outset" w:sz="6" w:space="0" w:color="auto"/>
              <w:right w:val="outset" w:sz="6" w:space="0" w:color="auto"/>
            </w:tcBorders>
            <w:vAlign w:val="center"/>
          </w:tcPr>
          <w:p w:rsidR="006841CC" w:rsidRPr="00633C82" w:rsidRDefault="006841CC" w:rsidP="006841CC">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lastRenderedPageBreak/>
        <w:t>7.</w:t>
      </w:r>
      <w:r w:rsidR="009274A7" w:rsidRPr="00335ABC">
        <w:rPr>
          <w:b/>
          <w:sz w:val="24"/>
          <w:szCs w:val="24"/>
        </w:rPr>
        <w:t>2</w:t>
      </w:r>
      <w:r w:rsidRPr="00335ABC">
        <w:rPr>
          <w:b/>
          <w:sz w:val="24"/>
          <w:szCs w:val="24"/>
        </w:rPr>
        <w:t xml:space="preserve">. </w:t>
      </w:r>
      <w:r w:rsidR="00B16BE4" w:rsidRPr="00B16BE4">
        <w:rPr>
          <w:color w:val="0070C0"/>
          <w:sz w:val="24"/>
          <w:szCs w:val="24"/>
        </w:rPr>
        <w:t xml:space="preserve">Bu alım için yükleniciye Katma Değer Vergisi (KDV) sözleşme bedeline dahil olmayıp idare tarafından yükleniciye veya ilgili idareye </w:t>
      </w:r>
      <w:r w:rsidR="00B16BE4" w:rsidRPr="00E67572">
        <w:rPr>
          <w:b/>
          <w:color w:val="0070C0"/>
          <w:sz w:val="24"/>
          <w:szCs w:val="24"/>
        </w:rPr>
        <w:t>ödenecektir.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F76DBE" w:rsidP="00B20478">
      <w:pPr>
        <w:pStyle w:val="GvdeMetni21"/>
        <w:numPr>
          <w:ilvl w:val="0"/>
          <w:numId w:val="16"/>
        </w:numPr>
        <w:tabs>
          <w:tab w:val="left" w:pos="1985"/>
        </w:tabs>
        <w:jc w:val="both"/>
        <w:rPr>
          <w:color w:val="auto"/>
          <w:sz w:val="24"/>
          <w:szCs w:val="24"/>
        </w:rPr>
      </w:pPr>
      <w:r>
        <w:rPr>
          <w:color w:val="0070C0"/>
          <w:sz w:val="24"/>
          <w:szCs w:val="24"/>
        </w:rPr>
        <w:t xml:space="preserve">TŞ-42.172 </w:t>
      </w:r>
      <w:r w:rsidR="00B20478">
        <w:rPr>
          <w:bCs/>
          <w:color w:val="0070C0"/>
          <w:sz w:val="24"/>
          <w:szCs w:val="24"/>
        </w:rPr>
        <w:t>No.lu Teknik Şartname</w:t>
      </w:r>
      <w:r w:rsidR="00BD3504">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76DBE" w:rsidRDefault="00F76DBE" w:rsidP="00660643">
      <w:pPr>
        <w:pStyle w:val="GvdeMetni21"/>
        <w:numPr>
          <w:ilvl w:val="0"/>
          <w:numId w:val="16"/>
        </w:numPr>
        <w:tabs>
          <w:tab w:val="left" w:pos="1985"/>
        </w:tabs>
        <w:jc w:val="both"/>
        <w:rPr>
          <w:color w:val="auto"/>
          <w:sz w:val="24"/>
          <w:szCs w:val="24"/>
        </w:rPr>
      </w:pPr>
      <w:r w:rsidRPr="00F76DBE">
        <w:rPr>
          <w:color w:val="0070C0"/>
          <w:sz w:val="24"/>
          <w:szCs w:val="24"/>
        </w:rPr>
        <w:t>Malzeme talep modeli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B026C3">
        <w:rPr>
          <w:b/>
          <w:i/>
          <w:color w:val="0070C0"/>
          <w:sz w:val="24"/>
          <w:szCs w:val="24"/>
        </w:rPr>
        <w:t>Sakarya</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B026C3">
        <w:rPr>
          <w:color w:val="0070C0"/>
          <w:sz w:val="24"/>
          <w:szCs w:val="24"/>
        </w:rPr>
        <w:t>Sakarya</w:t>
      </w:r>
      <w:r w:rsidRPr="00227A84">
        <w:rPr>
          <w:color w:val="0070C0"/>
          <w:sz w:val="24"/>
          <w:szCs w:val="24"/>
        </w:rPr>
        <w:t xml:space="preserve"> Bölge Müdürlüğü/</w:t>
      </w:r>
      <w:r w:rsidR="00A42072">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E7186" w:rsidRPr="00D50C9E"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B026C3">
        <w:rPr>
          <w:color w:val="0070C0"/>
          <w:sz w:val="24"/>
          <w:szCs w:val="24"/>
          <w:lang w:eastAsia="ar-SA"/>
        </w:rPr>
        <w:t>Sakarya</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xml:space="preserve">; </w:t>
      </w:r>
      <w:r w:rsidR="00CE0FC3" w:rsidRPr="0085339A">
        <w:rPr>
          <w:color w:val="0070C0"/>
          <w:sz w:val="24"/>
          <w:szCs w:val="24"/>
        </w:rPr>
        <w:t>S</w:t>
      </w:r>
      <w:r w:rsidRPr="0085339A">
        <w:rPr>
          <w:color w:val="0070C0"/>
          <w:sz w:val="24"/>
          <w:szCs w:val="24"/>
        </w:rPr>
        <w:t xml:space="preserve">özleşmenin imzalanmasından sonra, sözleşmenin ödeme maddesine istinaden tesis edilecek akreditifin alındığının yabancı bankaca yükleniciye bildirilmesi </w:t>
      </w:r>
      <w:r w:rsidRPr="0085339A">
        <w:rPr>
          <w:iCs/>
          <w:color w:val="0070C0"/>
          <w:sz w:val="24"/>
          <w:szCs w:val="24"/>
        </w:rPr>
        <w:t>tarihinden</w:t>
      </w:r>
      <w:r w:rsidRPr="0085339A">
        <w:rPr>
          <w:color w:val="0070C0"/>
          <w:sz w:val="24"/>
          <w:szCs w:val="24"/>
        </w:rPr>
        <w:t xml:space="preserve"> itibaren malzemenin teslim süresi yürürlüğe girecek ve işe başlanacaktır.</w:t>
      </w:r>
    </w:p>
    <w:p w:rsidR="0026216A" w:rsidRPr="006D780C" w:rsidRDefault="009F0CA0" w:rsidP="0026216A">
      <w:pPr>
        <w:jc w:val="both"/>
        <w:rPr>
          <w:color w:val="0070C0"/>
          <w:sz w:val="24"/>
          <w:szCs w:val="24"/>
        </w:rPr>
      </w:pPr>
      <w:r w:rsidRPr="004A2879">
        <w:rPr>
          <w:b/>
          <w:bCs/>
          <w:sz w:val="24"/>
          <w:szCs w:val="24"/>
        </w:rPr>
        <w:t>11.2.1. Teslimat Programı:</w:t>
      </w:r>
      <w:r w:rsidRPr="004A2879">
        <w:rPr>
          <w:color w:val="0070C0"/>
          <w:sz w:val="24"/>
          <w:szCs w:val="24"/>
        </w:rPr>
        <w:t xml:space="preserve"> </w:t>
      </w:r>
      <w:r w:rsidR="007A5FCB" w:rsidRPr="007A5FCB">
        <w:rPr>
          <w:b/>
          <w:color w:val="0070C0"/>
          <w:sz w:val="24"/>
          <w:szCs w:val="24"/>
        </w:rPr>
        <w:t xml:space="preserve">Sözleşme konusu malzemeler, sözleşme imzalanmasına müteakip 150 </w:t>
      </w:r>
      <w:r w:rsidR="00D50C9E">
        <w:rPr>
          <w:b/>
          <w:color w:val="0070C0"/>
          <w:sz w:val="24"/>
          <w:szCs w:val="24"/>
        </w:rPr>
        <w:t xml:space="preserve">takvim </w:t>
      </w:r>
      <w:r w:rsidR="007A5FCB" w:rsidRPr="007A5FCB">
        <w:rPr>
          <w:b/>
          <w:color w:val="0070C0"/>
          <w:sz w:val="24"/>
          <w:szCs w:val="24"/>
        </w:rPr>
        <w:t>gün</w:t>
      </w:r>
      <w:r w:rsidR="00D50C9E">
        <w:rPr>
          <w:b/>
          <w:color w:val="0070C0"/>
          <w:sz w:val="24"/>
          <w:szCs w:val="24"/>
        </w:rPr>
        <w:t>ü</w:t>
      </w:r>
      <w:r w:rsidR="007A5FCB" w:rsidRPr="007A5FCB">
        <w:rPr>
          <w:b/>
          <w:color w:val="0070C0"/>
          <w:sz w:val="24"/>
          <w:szCs w:val="24"/>
        </w:rPr>
        <w:t xml:space="preserve"> içinde Sakarya Bölge Müdürlüğüne teslim edilecektir.</w:t>
      </w:r>
      <w:r w:rsidR="007A5FCB" w:rsidRPr="007A5FCB">
        <w:rPr>
          <w:bCs/>
          <w:i/>
          <w:color w:val="0070C0"/>
          <w:sz w:val="24"/>
          <w:szCs w:val="24"/>
        </w:rPr>
        <w:t xml:space="preserve"> </w:t>
      </w:r>
      <w:r w:rsidR="007A5FCB" w:rsidRPr="00E43AC3">
        <w:rPr>
          <w:bCs/>
          <w:i/>
          <w:color w:val="0070C0"/>
          <w:sz w:val="24"/>
          <w:szCs w:val="24"/>
        </w:rPr>
        <w:t>(İstekliler tarafından farklı teslim süreleri teklif edilebilecek ve bu süreler idare tarafından değerlendirilecek olup idare bu süreleri uygun bulup bulmamakta serbesttir.)</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7A5FCB"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lastRenderedPageBreak/>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lastRenderedPageBreak/>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 xml:space="preserve">13.2.2.1.  </w:t>
      </w:r>
      <w:r w:rsidRPr="0085339A">
        <w:rPr>
          <w:b/>
          <w:bCs/>
          <w:sz w:val="24"/>
          <w:szCs w:val="24"/>
        </w:rPr>
        <w:t>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lastRenderedPageBreak/>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 xml:space="preserve">altyüklenicilere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F53345" w:rsidRPr="00D50C9E"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50C9E" w:rsidRPr="00D50C9E" w:rsidRDefault="00D50C9E" w:rsidP="00D50C9E"/>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lastRenderedPageBreak/>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B538C2"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lastRenderedPageBreak/>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483D8B" w:rsidRPr="00F63AF7" w:rsidRDefault="00AC018C" w:rsidP="00F63AF7">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B026C3">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7A5FCB" w:rsidRDefault="007A5FCB" w:rsidP="00660643">
      <w:pPr>
        <w:jc w:val="both"/>
        <w:rPr>
          <w:sz w:val="24"/>
          <w:szCs w:val="24"/>
        </w:rPr>
      </w:pPr>
      <w:r w:rsidRPr="007A5FCB">
        <w:rPr>
          <w:b/>
          <w:sz w:val="24"/>
          <w:szCs w:val="24"/>
        </w:rPr>
        <w:t>23.3.</w:t>
      </w:r>
      <w:r>
        <w:rPr>
          <w:sz w:val="24"/>
          <w:szCs w:val="24"/>
        </w:rPr>
        <w:t xml:space="preserve"> </w:t>
      </w:r>
      <w:r w:rsidRPr="007A5FCB">
        <w:rPr>
          <w:color w:val="0070C0"/>
          <w:sz w:val="24"/>
          <w:szCs w:val="24"/>
        </w:rPr>
        <w:t>Ambalajlamaya ilişkin hususlar T.Ş.42.172 No.lu Teknik Şartnameler ve eklerinde belirtilmiştir. Siparişte yer alan malzeme kalemleri varsa detaylarının içinde olacağı şekilde birim takımlar halinde ambalajlanacaktır</w:t>
      </w:r>
      <w:r w:rsidRPr="007A5FCB">
        <w:rPr>
          <w:b/>
          <w:color w:val="0070C0"/>
          <w:sz w:val="24"/>
          <w:szCs w:val="24"/>
        </w:rPr>
        <w:t>.</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lastRenderedPageBreak/>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w:t>
      </w:r>
      <w:r w:rsidR="002C43E2" w:rsidRPr="00335ABC">
        <w:rPr>
          <w:sz w:val="24"/>
          <w:szCs w:val="24"/>
        </w:rPr>
        <w:lastRenderedPageBreak/>
        <w:t>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w:t>
      </w:r>
      <w:r w:rsidRPr="00335ABC">
        <w:rPr>
          <w:sz w:val="24"/>
          <w:szCs w:val="24"/>
        </w:rPr>
        <w:lastRenderedPageBreak/>
        <w:t xml:space="preserve">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Default="002C43E2" w:rsidP="00660643">
      <w:pPr>
        <w:pStyle w:val="GvdeMetniGirintisi"/>
        <w:ind w:left="0" w:firstLine="0"/>
        <w:rPr>
          <w:color w:val="auto"/>
          <w:szCs w:val="24"/>
        </w:rPr>
      </w:pPr>
      <w:r w:rsidRPr="00335ABC">
        <w:rPr>
          <w:color w:val="auto"/>
          <w:szCs w:val="24"/>
        </w:rPr>
        <w:t>sağlanmalıdır.</w:t>
      </w:r>
    </w:p>
    <w:p w:rsidR="00D50C9E" w:rsidRDefault="00D50C9E" w:rsidP="00660643">
      <w:pPr>
        <w:pStyle w:val="GvdeMetniGirintisi"/>
        <w:ind w:left="0" w:firstLine="0"/>
        <w:rPr>
          <w:color w:val="auto"/>
          <w:szCs w:val="24"/>
        </w:rPr>
      </w:pPr>
    </w:p>
    <w:p w:rsidR="00D50C9E" w:rsidRPr="00335ABC" w:rsidRDefault="00D50C9E" w:rsidP="00660643">
      <w:pPr>
        <w:pStyle w:val="GvdeMetniGirintisi"/>
        <w:ind w:left="0" w:firstLine="0"/>
        <w:rPr>
          <w:b/>
          <w:bCs/>
          <w:i/>
          <w:iCs/>
          <w:color w:val="auto"/>
          <w:szCs w:val="24"/>
          <w:lang w:val="en-GB"/>
        </w:rPr>
      </w:pP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F63AF7" w:rsidRDefault="00E01B5D" w:rsidP="00F63AF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Pr="00D50C9E" w:rsidRDefault="006F2165" w:rsidP="00D50C9E">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332A66" w:rsidRPr="00D50C9E"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bookmarkStart w:id="0" w:name="_GoBack"/>
      <w:bookmarkEnd w:id="0"/>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F63AF7" w:rsidRPr="00F63AF7">
        <w:rPr>
          <w:color w:val="0070C0"/>
          <w:sz w:val="24"/>
          <w:szCs w:val="24"/>
        </w:rPr>
        <w:t>Yüklenici; işin kesin kabulünden itibaren 24 ay süreyle malzeme ve işçilik hata</w:t>
      </w:r>
      <w:r w:rsidR="00F63AF7">
        <w:rPr>
          <w:color w:val="0070C0"/>
          <w:sz w:val="24"/>
          <w:szCs w:val="24"/>
        </w:rPr>
        <w:t>larına karşı garanti verecektir</w:t>
      </w:r>
      <w:r w:rsidR="00B538C2" w:rsidRPr="00B538C2">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F63AF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lastRenderedPageBreak/>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w:t>
      </w:r>
      <w:r w:rsidR="002C43E2" w:rsidRPr="00335ABC">
        <w:rPr>
          <w:sz w:val="24"/>
          <w:szCs w:val="24"/>
        </w:rPr>
        <w:lastRenderedPageBreak/>
        <w:t>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42.4.MARKALAMA: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2. Kalıcı markalamanın uygun olmadığı malzemelerde; silinmeyecek, yırtılmayacak ve iklim şartlarından etkilenmeyecek şekilde etiketler yapılacaktır.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3. Fiziksel olarak markalamanın yapılması mümkün olmayan malzemeler (küçük ebatlı vb.) ambalajlanarak markalama etiketleri ambalaj üzerine yapıştırılacaktır.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4. Markalama aşağıdaki şekilde olacaktır;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Firma isim kısaltması--ardışık ve tekrar etmeyen şarj no--yılın son iki hanesi-parça sıra no</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5. Markalamanın yapılması parti teslimatında gecikmelere neden olmayacaktır.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6. Ana sistem/ekipmanlar/komponentler üzerinde bakım personeline veya montaj ekibine bilgi sağlamak veya elektriksel güvenlik için teknik bilgiler bulunabilecektir.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7. Sağlık ve güvenlik amacıyla yönetmeliklere uygun uyarı işaretleri olabilecektir.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8. Tüm markalama işlemlerinde konum ilgili malzemenin araca monte edildiğinde rahatça görülebileceği şekilde olmasına dikkat edilecektir.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9. Markalama okunabilir olacaktır.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10. Markalama hem ana bileşenler hem de alt bileşenlerde yukarıda belirtildiği şekilde yapılacaktır.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w:t>
      </w:r>
      <w:r w:rsidR="006D5494" w:rsidRPr="00335ABC">
        <w:rPr>
          <w:sz w:val="24"/>
          <w:szCs w:val="24"/>
        </w:rPr>
        <w:lastRenderedPageBreak/>
        <w:t>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1D6" w:rsidRDefault="00EB41D6">
      <w:r>
        <w:separator/>
      </w:r>
    </w:p>
  </w:endnote>
  <w:endnote w:type="continuationSeparator" w:id="0">
    <w:p w:rsidR="00EB41D6" w:rsidRDefault="00EB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FCB" w:rsidRDefault="007A5FC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A5FCB" w:rsidRDefault="007A5FC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FCB" w:rsidRDefault="007A5FC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50C9E">
      <w:rPr>
        <w:rStyle w:val="SayfaNumaras"/>
        <w:noProof/>
      </w:rPr>
      <w:t>21</w:t>
    </w:r>
    <w:r>
      <w:rPr>
        <w:rStyle w:val="SayfaNumaras"/>
      </w:rPr>
      <w:fldChar w:fldCharType="end"/>
    </w:r>
  </w:p>
  <w:p w:rsidR="007A5FCB" w:rsidRDefault="007A5FC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1D6" w:rsidRDefault="00EB41D6">
      <w:r>
        <w:separator/>
      </w:r>
    </w:p>
  </w:footnote>
  <w:footnote w:type="continuationSeparator" w:id="0">
    <w:p w:rsidR="00EB41D6" w:rsidRDefault="00EB4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4D8F"/>
    <w:rsid w:val="000F638D"/>
    <w:rsid w:val="000F7E1A"/>
    <w:rsid w:val="001017CF"/>
    <w:rsid w:val="0010338A"/>
    <w:rsid w:val="00103B8B"/>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5F9A"/>
    <w:rsid w:val="001C6257"/>
    <w:rsid w:val="001C7AF6"/>
    <w:rsid w:val="001D2C4D"/>
    <w:rsid w:val="001D5930"/>
    <w:rsid w:val="001D7EB9"/>
    <w:rsid w:val="001E03AB"/>
    <w:rsid w:val="001E164D"/>
    <w:rsid w:val="001E3351"/>
    <w:rsid w:val="001E7584"/>
    <w:rsid w:val="001F0D18"/>
    <w:rsid w:val="001F2FEA"/>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216A"/>
    <w:rsid w:val="002621F0"/>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810"/>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429C"/>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A55"/>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1CC"/>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5FCB"/>
    <w:rsid w:val="007A7FDE"/>
    <w:rsid w:val="007B0AD4"/>
    <w:rsid w:val="007C31A2"/>
    <w:rsid w:val="007C38BF"/>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339A"/>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470F1"/>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076E"/>
    <w:rsid w:val="00A01ED8"/>
    <w:rsid w:val="00A113E0"/>
    <w:rsid w:val="00A13082"/>
    <w:rsid w:val="00A16FF0"/>
    <w:rsid w:val="00A21B59"/>
    <w:rsid w:val="00A24229"/>
    <w:rsid w:val="00A275A3"/>
    <w:rsid w:val="00A27DF2"/>
    <w:rsid w:val="00A303BB"/>
    <w:rsid w:val="00A32507"/>
    <w:rsid w:val="00A33F4F"/>
    <w:rsid w:val="00A36A48"/>
    <w:rsid w:val="00A42072"/>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26C3"/>
    <w:rsid w:val="00B0420A"/>
    <w:rsid w:val="00B0622B"/>
    <w:rsid w:val="00B06DDF"/>
    <w:rsid w:val="00B12529"/>
    <w:rsid w:val="00B13B54"/>
    <w:rsid w:val="00B1570C"/>
    <w:rsid w:val="00B16BE4"/>
    <w:rsid w:val="00B20478"/>
    <w:rsid w:val="00B20A65"/>
    <w:rsid w:val="00B22C32"/>
    <w:rsid w:val="00B22C8B"/>
    <w:rsid w:val="00B241FE"/>
    <w:rsid w:val="00B25943"/>
    <w:rsid w:val="00B27F07"/>
    <w:rsid w:val="00B3014E"/>
    <w:rsid w:val="00B43059"/>
    <w:rsid w:val="00B462D9"/>
    <w:rsid w:val="00B46E01"/>
    <w:rsid w:val="00B470FE"/>
    <w:rsid w:val="00B4746B"/>
    <w:rsid w:val="00B4755D"/>
    <w:rsid w:val="00B502C1"/>
    <w:rsid w:val="00B52210"/>
    <w:rsid w:val="00B530F2"/>
    <w:rsid w:val="00B538C2"/>
    <w:rsid w:val="00B5566D"/>
    <w:rsid w:val="00B57514"/>
    <w:rsid w:val="00B61F8F"/>
    <w:rsid w:val="00B62682"/>
    <w:rsid w:val="00B75BD5"/>
    <w:rsid w:val="00B77FA3"/>
    <w:rsid w:val="00B8055E"/>
    <w:rsid w:val="00B81447"/>
    <w:rsid w:val="00B83906"/>
    <w:rsid w:val="00B860B3"/>
    <w:rsid w:val="00B864E6"/>
    <w:rsid w:val="00B879D3"/>
    <w:rsid w:val="00B87C01"/>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D6FA1"/>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170E"/>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0C9E"/>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67572"/>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41D6"/>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212"/>
    <w:rsid w:val="00F01C0A"/>
    <w:rsid w:val="00F044E1"/>
    <w:rsid w:val="00F06A0C"/>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3AF7"/>
    <w:rsid w:val="00F671AC"/>
    <w:rsid w:val="00F70C19"/>
    <w:rsid w:val="00F72B86"/>
    <w:rsid w:val="00F7348C"/>
    <w:rsid w:val="00F76DBE"/>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3F65"/>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5272A"/>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49682C-08FF-4E85-9FC5-B42B090D0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4232</TotalTime>
  <Pages>21</Pages>
  <Words>10915</Words>
  <Characters>62219</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75</cp:revision>
  <cp:lastPrinted>2024-12-18T11:52:00Z</cp:lastPrinted>
  <dcterms:created xsi:type="dcterms:W3CDTF">2025-01-22T09:40:00Z</dcterms:created>
  <dcterms:modified xsi:type="dcterms:W3CDTF">2025-07-17T12:57:00Z</dcterms:modified>
</cp:coreProperties>
</file>